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CC" w:rsidRPr="00BC1CCC" w:rsidRDefault="00BC1CCC" w:rsidP="00BC1CCC"/>
    <w:p w:rsidR="00BC1CCC" w:rsidRPr="00D06DAC" w:rsidRDefault="00D06DAC" w:rsidP="00D06DAC">
      <w:pPr>
        <w:keepNext/>
        <w:suppressAutoHyphens/>
        <w:spacing w:after="200" w:line="276" w:lineRule="auto"/>
        <w:jc w:val="both"/>
        <w:outlineLvl w:val="4"/>
        <w:rPr>
          <w:rFonts w:ascii="Calibri" w:eastAsia="Calibri" w:hAnsi="Calibri" w:cs="Calibri"/>
          <w:b/>
          <w:sz w:val="24"/>
          <w:szCs w:val="24"/>
          <w:u w:val="single"/>
          <w:lang w:eastAsia="zh-CN"/>
        </w:rPr>
      </w:pPr>
      <w:r w:rsidRPr="00D06DAC">
        <w:rPr>
          <w:rFonts w:ascii="Calibri" w:eastAsia="Calibri" w:hAnsi="Calibri" w:cs="Calibri"/>
          <w:b/>
          <w:sz w:val="24"/>
          <w:szCs w:val="24"/>
          <w:u w:val="single"/>
          <w:lang w:eastAsia="zh-CN"/>
        </w:rPr>
        <w:t>Projektor cyfrowy (2 sztuki)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797"/>
        <w:gridCol w:w="3686"/>
        <w:gridCol w:w="2835"/>
      </w:tblGrid>
      <w:tr w:rsidR="00B67D60" w:rsidRPr="00B67D60" w:rsidTr="004D19C8">
        <w:tc>
          <w:tcPr>
            <w:tcW w:w="577" w:type="dxa"/>
            <w:shd w:val="clear" w:color="auto" w:fill="FFFFFF"/>
            <w:vAlign w:val="center"/>
          </w:tcPr>
          <w:p w:rsidR="00B67D60" w:rsidRPr="00B67D60" w:rsidRDefault="00B67D60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l</w:t>
            </w:r>
            <w:proofErr w:type="gramEnd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Start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</w:t>
            </w:r>
            <w:proofErr w:type="gramEnd"/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67D60" w:rsidRPr="00B67D60" w:rsidRDefault="00B67D60" w:rsidP="00B67D60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Wymagany Parametr techniczny</w:t>
            </w:r>
          </w:p>
        </w:tc>
        <w:tc>
          <w:tcPr>
            <w:tcW w:w="3686" w:type="dxa"/>
            <w:shd w:val="clear" w:color="auto" w:fill="FFFFFF"/>
          </w:tcPr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B67D60" w:rsidRPr="00B67D60" w:rsidRDefault="00B67D60" w:rsidP="00B67D60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FFFFFF"/>
          </w:tcPr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</w:t>
            </w:r>
            <w:proofErr w:type="gramStart"/>
            <w:r w:rsidRPr="00B67D60">
              <w:rPr>
                <w:rFonts w:ascii="Times New Roman" w:eastAsia="Calibri" w:hAnsi="Times New Roman" w:cs="Times New Roman"/>
                <w:kern w:val="3"/>
              </w:rPr>
              <w:t>urządzenia  z</w:t>
            </w:r>
            <w:proofErr w:type="gramEnd"/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 wskazaniem producenta oraz modelu </w:t>
            </w: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B67D60" w:rsidRPr="00B67D60" w:rsidRDefault="00B67D60" w:rsidP="00B67D60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B67D60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Technologia LCD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Kontrast minimum 2000:1</w:t>
            </w:r>
          </w:p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Jasność minimum 2500 ANSI lumenów w trybie pełnej jasności Rozdzielczość rzeczywista minimum 1024x768, format matrycy 4:3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Projektor musi umożliwić wyświetlenie obrazu o przekątnej 80 cali (format</w:t>
            </w:r>
            <w:proofErr w:type="gram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4:3) z</w:t>
            </w:r>
            <w:proofErr w:type="gram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odległości nie większej niż 125 cm 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Żywotność lampy minimum 5000 godzin w trybie pełnej jasności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</w:t>
            </w: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orty wejścia min.: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USB typ B,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HDMI,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 x </w:t>
            </w:r>
            <w:proofErr w:type="spell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composite</w:t>
            </w:r>
            <w:proofErr w:type="spell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video (RCA </w:t>
            </w:r>
            <w:proofErr w:type="spell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Chinch</w:t>
            </w:r>
            <w:proofErr w:type="spell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),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audio stereo 2RCA lub mini Jack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RS232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 x RJ45</w:t>
            </w:r>
          </w:p>
          <w:p w:rsidR="00B56695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 x VGA (DB-15),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Porty wyjścia min: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VGA (DB-15),</w:t>
            </w:r>
          </w:p>
          <w:p w:rsidR="00D5521B" w:rsidRPr="00D06DAC" w:rsidRDefault="00B56695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audio stereo 2RCA lub mini Jack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Głośność pracy (max) 36dB w trybie pełnej jasności,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Wymiana lampy bez konieczności demontażu projektora,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Moc wbudowanych głośników minimum 1W,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uchwyty</w:t>
            </w:r>
            <w:proofErr w:type="gram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do montażu mechanicznych zabezpieczeń przeciw kradzieżowych – przygotowane przez producenta projektora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Uchwyt mocujący do ściany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Minimalne płynne regulacje: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odległość</w:t>
            </w:r>
            <w:proofErr w:type="gram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od ściany bliżej/dalej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pochylenie</w:t>
            </w:r>
            <w:proofErr w:type="gram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projektora przód/tył,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pochylenie</w:t>
            </w:r>
            <w:proofErr w:type="gram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na prawo/lewo,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odchylenie od </w:t>
            </w:r>
            <w:proofErr w:type="gram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ściany  prawo</w:t>
            </w:r>
            <w:proofErr w:type="gram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/lewo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Waga maksymalnie 3,5 kg,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:rsidR="00D06DAC" w:rsidRPr="00D06DAC" w:rsidRDefault="00D06DAC" w:rsidP="00D06DAC">
      <w:pPr>
        <w:suppressAutoHyphens/>
        <w:spacing w:after="0" w:line="276" w:lineRule="auto"/>
        <w:ind w:left="213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87AD2" w:rsidRDefault="006A0AA0"/>
    <w:sectPr w:rsidR="00987AD2" w:rsidSect="009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A0" w:rsidRDefault="006A0AA0" w:rsidP="00BC1CCC">
      <w:pPr>
        <w:spacing w:after="0" w:line="240" w:lineRule="auto"/>
      </w:pPr>
      <w:r>
        <w:separator/>
      </w:r>
    </w:p>
  </w:endnote>
  <w:endnote w:type="continuationSeparator" w:id="0">
    <w:p w:rsidR="006A0AA0" w:rsidRDefault="006A0AA0" w:rsidP="00BC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 w:rsidP="002919C1">
    <w:pPr>
      <w:spacing w:after="0" w:line="240" w:lineRule="auto"/>
      <w:jc w:val="right"/>
      <w:rPr>
        <w:rFonts w:ascii="Times New Roman" w:hAnsi="Times New Roman" w:cs="Times New Roman"/>
      </w:rPr>
    </w:pPr>
  </w:p>
  <w:p w:rsidR="002919C1" w:rsidRDefault="002919C1" w:rsidP="002919C1">
    <w:pPr>
      <w:spacing w:after="0" w:line="240" w:lineRule="auto"/>
      <w:jc w:val="right"/>
      <w:rPr>
        <w:rFonts w:ascii="Times New Roman" w:hAnsi="Times New Roman" w:cs="Times New Roman"/>
      </w:rPr>
    </w:pPr>
  </w:p>
  <w:p w:rsidR="002919C1" w:rsidRDefault="002919C1" w:rsidP="002919C1">
    <w:pPr>
      <w:spacing w:after="0" w:line="240" w:lineRule="auto"/>
      <w:jc w:val="right"/>
    </w:pPr>
    <w:bookmarkStart w:id="0" w:name="_GoBack"/>
    <w:bookmarkEnd w:id="0"/>
    <w:r>
      <w:rPr>
        <w:rFonts w:ascii="Times New Roman" w:hAnsi="Times New Roman" w:cs="Times New Roman"/>
      </w:rPr>
      <w:t>.......................................................................................</w:t>
    </w:r>
  </w:p>
  <w:p w:rsidR="002919C1" w:rsidRDefault="002919C1" w:rsidP="002919C1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2919C1" w:rsidRDefault="002919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A0" w:rsidRDefault="006A0AA0" w:rsidP="00BC1CCC">
      <w:pPr>
        <w:spacing w:after="0" w:line="240" w:lineRule="auto"/>
      </w:pPr>
      <w:r>
        <w:separator/>
      </w:r>
    </w:p>
  </w:footnote>
  <w:footnote w:type="continuationSeparator" w:id="0">
    <w:p w:rsidR="006A0AA0" w:rsidRDefault="006A0AA0" w:rsidP="00BC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2E02E1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BC1CCC">
      <w:rPr>
        <w:rFonts w:ascii="Times New Roman" w:eastAsia="Calibri" w:hAnsi="Times New Roman" w:cs="Times New Roman"/>
        <w:b/>
        <w:lang w:eastAsia="zh-CN"/>
      </w:rPr>
      <w:t>3</w:t>
    </w:r>
    <w:r w:rsidRPr="009F1176">
      <w:rPr>
        <w:rFonts w:ascii="Times New Roman" w:eastAsia="Calibri" w:hAnsi="Times New Roman" w:cs="Times New Roman"/>
        <w:b/>
        <w:lang w:eastAsia="zh-CN"/>
      </w:rPr>
      <w:t xml:space="preserve"> - załącznik do formularza ofertowego (1A)</w:t>
    </w:r>
  </w:p>
  <w:p w:rsidR="009F1176" w:rsidRDefault="006A0A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CC"/>
    <w:rsid w:val="00093B2A"/>
    <w:rsid w:val="002919C1"/>
    <w:rsid w:val="002E02E1"/>
    <w:rsid w:val="00400664"/>
    <w:rsid w:val="005C0C83"/>
    <w:rsid w:val="006A0AA0"/>
    <w:rsid w:val="007C1E6F"/>
    <w:rsid w:val="008A0487"/>
    <w:rsid w:val="009B001A"/>
    <w:rsid w:val="009D739B"/>
    <w:rsid w:val="00B56695"/>
    <w:rsid w:val="00B67D60"/>
    <w:rsid w:val="00BC1CCC"/>
    <w:rsid w:val="00D06DAC"/>
    <w:rsid w:val="00D5521B"/>
    <w:rsid w:val="00E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DBB9"/>
  <w15:chartTrackingRefBased/>
  <w15:docId w15:val="{D4F7FD61-DC09-4499-9D25-F5E043C6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CC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C1CCC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BC1C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CCC"/>
    <w:rPr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DAC"/>
    <w:rPr>
      <w:sz w:val="20"/>
      <w:szCs w:val="20"/>
      <w:lang w:val="pl-PL"/>
    </w:rPr>
  </w:style>
  <w:style w:type="character" w:styleId="Odwoaniedokomentarza">
    <w:name w:val="annotation reference"/>
    <w:uiPriority w:val="99"/>
    <w:semiHidden/>
    <w:unhideWhenUsed/>
    <w:rsid w:val="00D06DA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A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2</cp:revision>
  <dcterms:created xsi:type="dcterms:W3CDTF">2016-09-23T03:45:00Z</dcterms:created>
  <dcterms:modified xsi:type="dcterms:W3CDTF">2016-09-24T09:23:00Z</dcterms:modified>
</cp:coreProperties>
</file>